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5B57" w:rsidRPr="003C48AE" w:rsidRDefault="00720A01" w:rsidP="00E04053">
      <w:pPr>
        <w:jc w:val="center"/>
        <w:rPr>
          <w:rFonts w:cs="Times New Roman"/>
          <w:b/>
        </w:rPr>
      </w:pPr>
      <w:r w:rsidRPr="003C48AE">
        <w:rPr>
          <w:rFonts w:cs="Times New Roman"/>
          <w:b/>
        </w:rPr>
        <w:t>Targeting the Ultra-</w:t>
      </w:r>
      <w:r w:rsidR="0035470C" w:rsidRPr="003C48AE">
        <w:rPr>
          <w:rFonts w:cs="Times New Roman"/>
          <w:b/>
        </w:rPr>
        <w:t>Poor in Indonesia: Guide to Dataset</w:t>
      </w:r>
    </w:p>
    <w:p w:rsidR="00720A01" w:rsidRPr="003C48AE" w:rsidRDefault="00720A01">
      <w:pPr>
        <w:rPr>
          <w:rFonts w:cs="Times New Roman"/>
          <w:u w:val="single"/>
        </w:rPr>
      </w:pPr>
      <w:r w:rsidRPr="003C48AE">
        <w:rPr>
          <w:rFonts w:cs="Times New Roman"/>
          <w:u w:val="single"/>
        </w:rPr>
        <w:t>Data</w:t>
      </w:r>
    </w:p>
    <w:p w:rsidR="00031461" w:rsidRPr="003C48AE" w:rsidRDefault="00031461">
      <w:pPr>
        <w:rPr>
          <w:rFonts w:cs="Times New Roman"/>
        </w:rPr>
      </w:pPr>
      <w:r w:rsidRPr="003C48AE">
        <w:rPr>
          <w:rFonts w:cs="Times New Roman"/>
        </w:rPr>
        <w:t xml:space="preserve">The “data” folder contains raw data for all survey periods.  All personal and village-level identifiers have been removed or replaced.  GPS data has also been removed.  </w:t>
      </w:r>
    </w:p>
    <w:p w:rsidR="0035470C" w:rsidRPr="003C48AE" w:rsidRDefault="0035470C">
      <w:pPr>
        <w:rPr>
          <w:rFonts w:cs="Times New Roman"/>
        </w:rPr>
      </w:pPr>
      <w:r w:rsidRPr="003C48AE">
        <w:rPr>
          <w:rFonts w:cs="Times New Roman"/>
        </w:rPr>
        <w:t>Intermediate data files in the “</w:t>
      </w:r>
      <w:proofErr w:type="spellStart"/>
      <w:r w:rsidRPr="003C48AE">
        <w:rPr>
          <w:rFonts w:cs="Times New Roman"/>
        </w:rPr>
        <w:t>codeddata</w:t>
      </w:r>
      <w:proofErr w:type="spellEnd"/>
      <w:r w:rsidRPr="003C48AE">
        <w:rPr>
          <w:rFonts w:cs="Times New Roman"/>
        </w:rPr>
        <w:t>” folder are examples of output produced by coding and analysis programs that manipulate raw data.  Some intermediate and temp data files do not have corresponding coding programs as their production require</w:t>
      </w:r>
      <w:r w:rsidR="003C48AE">
        <w:rPr>
          <w:rFonts w:cs="Times New Roman"/>
        </w:rPr>
        <w:t>s</w:t>
      </w:r>
      <w:r w:rsidRPr="003C48AE">
        <w:rPr>
          <w:rFonts w:cs="Times New Roman"/>
        </w:rPr>
        <w:t xml:space="preserve"> manipulation of identifiers</w:t>
      </w:r>
      <w:r w:rsidR="003C48AE">
        <w:rPr>
          <w:rFonts w:cs="Times New Roman"/>
        </w:rPr>
        <w:t xml:space="preserve"> and was completed by researchers</w:t>
      </w:r>
      <w:r w:rsidRPr="003C48AE">
        <w:rPr>
          <w:rFonts w:cs="Times New Roman"/>
        </w:rPr>
        <w:t>.</w:t>
      </w:r>
    </w:p>
    <w:p w:rsidR="0035470C" w:rsidRPr="003C48AE" w:rsidRDefault="0035470C">
      <w:pPr>
        <w:rPr>
          <w:rFonts w:cs="Times New Roman"/>
          <w:i/>
        </w:rPr>
      </w:pPr>
      <w:r w:rsidRPr="003C48AE">
        <w:rPr>
          <w:rFonts w:cs="Times New Roman"/>
        </w:rPr>
        <w:tab/>
      </w:r>
      <w:r w:rsidRPr="003C48AE">
        <w:rPr>
          <w:rFonts w:cs="Times New Roman"/>
          <w:i/>
        </w:rPr>
        <w:t>Translation of Variable Labels</w:t>
      </w:r>
    </w:p>
    <w:p w:rsidR="00031461" w:rsidRDefault="00031461" w:rsidP="0035470C">
      <w:pPr>
        <w:ind w:left="720"/>
        <w:rPr>
          <w:rFonts w:cs="Times New Roman"/>
        </w:rPr>
      </w:pPr>
      <w:r w:rsidRPr="003C48AE">
        <w:rPr>
          <w:rFonts w:cs="Times New Roman"/>
        </w:rPr>
        <w:t>Variable labels refer to the corresponding numbering within the relevant survey.  While these labels are in Indonesian, numbering is consistent across the Indonesian and English versions of questionnaires, which are available within the “</w:t>
      </w:r>
      <w:r w:rsidR="00703747">
        <w:rPr>
          <w:rFonts w:cs="Times New Roman"/>
        </w:rPr>
        <w:t>q</w:t>
      </w:r>
      <w:r w:rsidR="003C48AE">
        <w:rPr>
          <w:rFonts w:cs="Times New Roman"/>
        </w:rPr>
        <w:t>uestionnaires</w:t>
      </w:r>
      <w:r w:rsidR="00780CBB">
        <w:rPr>
          <w:rFonts w:cs="Times New Roman"/>
        </w:rPr>
        <w:t>.zip</w:t>
      </w:r>
      <w:r w:rsidRPr="003C48AE">
        <w:rPr>
          <w:rFonts w:cs="Times New Roman"/>
        </w:rPr>
        <w:t>” folder</w:t>
      </w:r>
      <w:r w:rsidR="0035470C" w:rsidRPr="003C48AE">
        <w:rPr>
          <w:rFonts w:cs="Times New Roman"/>
        </w:rPr>
        <w:t xml:space="preserve"> for each survey period</w:t>
      </w:r>
      <w:r w:rsidRPr="003C48AE">
        <w:rPr>
          <w:rFonts w:cs="Times New Roman"/>
        </w:rPr>
        <w:t>.  Additionally, Google translate provide</w:t>
      </w:r>
      <w:r w:rsidR="0035470C" w:rsidRPr="003C48AE">
        <w:rPr>
          <w:rFonts w:cs="Times New Roman"/>
        </w:rPr>
        <w:t>s</w:t>
      </w:r>
      <w:r w:rsidRPr="003C48AE">
        <w:rPr>
          <w:rFonts w:cs="Times New Roman"/>
        </w:rPr>
        <w:t xml:space="preserve"> reliable translations</w:t>
      </w:r>
      <w:r w:rsidR="0035470C" w:rsidRPr="003C48AE">
        <w:rPr>
          <w:rFonts w:cs="Times New Roman"/>
        </w:rPr>
        <w:t xml:space="preserve"> of Indonesian into English</w:t>
      </w:r>
      <w:r w:rsidRPr="003C48AE">
        <w:rPr>
          <w:rFonts w:cs="Times New Roman"/>
        </w:rPr>
        <w:t>.</w:t>
      </w:r>
    </w:p>
    <w:p w:rsidR="003C48AE" w:rsidRPr="003C48AE" w:rsidRDefault="003C48AE" w:rsidP="0035470C">
      <w:pPr>
        <w:ind w:left="720"/>
        <w:rPr>
          <w:rFonts w:cs="Times New Roman"/>
        </w:rPr>
      </w:pPr>
    </w:p>
    <w:p w:rsidR="00720A01" w:rsidRPr="003C48AE" w:rsidRDefault="0035470C">
      <w:pPr>
        <w:rPr>
          <w:rFonts w:cs="Times New Roman"/>
          <w:u w:val="single"/>
        </w:rPr>
      </w:pPr>
      <w:r w:rsidRPr="003C48AE">
        <w:rPr>
          <w:rFonts w:cs="Times New Roman"/>
          <w:u w:val="single"/>
        </w:rPr>
        <w:t>.d</w:t>
      </w:r>
      <w:r w:rsidR="00720A01" w:rsidRPr="003C48AE">
        <w:rPr>
          <w:rFonts w:cs="Times New Roman"/>
          <w:u w:val="single"/>
        </w:rPr>
        <w:t>o</w:t>
      </w:r>
      <w:r w:rsidRPr="003C48AE">
        <w:rPr>
          <w:rFonts w:cs="Times New Roman"/>
          <w:u w:val="single"/>
        </w:rPr>
        <w:t xml:space="preserve"> F</w:t>
      </w:r>
      <w:r w:rsidR="00720A01" w:rsidRPr="003C48AE">
        <w:rPr>
          <w:rFonts w:cs="Times New Roman"/>
          <w:u w:val="single"/>
        </w:rPr>
        <w:t>iles</w:t>
      </w:r>
      <w:r w:rsidRPr="003C48AE">
        <w:rPr>
          <w:rFonts w:cs="Times New Roman"/>
          <w:u w:val="single"/>
        </w:rPr>
        <w:t xml:space="preserve"> and .ado Files</w:t>
      </w:r>
    </w:p>
    <w:p w:rsidR="0035470C" w:rsidRPr="003C48AE" w:rsidRDefault="00031461">
      <w:pPr>
        <w:rPr>
          <w:rFonts w:cs="Times New Roman"/>
        </w:rPr>
      </w:pPr>
      <w:r w:rsidRPr="003C48AE">
        <w:rPr>
          <w:rFonts w:cs="Times New Roman"/>
        </w:rPr>
        <w:t>The “whole_paper_dofile.do” will run coding</w:t>
      </w:r>
      <w:r w:rsidR="003C48AE">
        <w:rPr>
          <w:rFonts w:cs="Times New Roman"/>
        </w:rPr>
        <w:t xml:space="preserve"> programs</w:t>
      </w:r>
      <w:r w:rsidRPr="003C48AE">
        <w:rPr>
          <w:rFonts w:cs="Times New Roman"/>
        </w:rPr>
        <w:t xml:space="preserve"> (available individually within “</w:t>
      </w:r>
      <w:proofErr w:type="spellStart"/>
      <w:r w:rsidRPr="003C48AE">
        <w:rPr>
          <w:rFonts w:cs="Times New Roman"/>
        </w:rPr>
        <w:t>dofiles</w:t>
      </w:r>
      <w:proofErr w:type="spellEnd"/>
      <w:r w:rsidRPr="003C48AE">
        <w:rPr>
          <w:rFonts w:cs="Times New Roman"/>
        </w:rPr>
        <w:t>\</w:t>
      </w:r>
      <w:proofErr w:type="spellStart"/>
      <w:r w:rsidRPr="003C48AE">
        <w:rPr>
          <w:rFonts w:cs="Times New Roman"/>
        </w:rPr>
        <w:t>Coding_files</w:t>
      </w:r>
      <w:proofErr w:type="spellEnd"/>
      <w:r w:rsidRPr="003C48AE">
        <w:rPr>
          <w:rFonts w:cs="Times New Roman"/>
        </w:rPr>
        <w:t xml:space="preserve">”) and analysis </w:t>
      </w:r>
      <w:r w:rsidR="003C48AE" w:rsidRPr="003C48AE">
        <w:rPr>
          <w:rFonts w:cs="Times New Roman"/>
        </w:rPr>
        <w:t>programs</w:t>
      </w:r>
      <w:r w:rsidRPr="003C48AE">
        <w:rPr>
          <w:rFonts w:cs="Times New Roman"/>
        </w:rPr>
        <w:t xml:space="preserve"> (“</w:t>
      </w:r>
      <w:proofErr w:type="spellStart"/>
      <w:r w:rsidRPr="003C48AE">
        <w:rPr>
          <w:rFonts w:cs="Times New Roman"/>
        </w:rPr>
        <w:t>dofiles</w:t>
      </w:r>
      <w:proofErr w:type="spellEnd"/>
      <w:r w:rsidRPr="003C48AE">
        <w:rPr>
          <w:rFonts w:cs="Times New Roman"/>
        </w:rPr>
        <w:t>\</w:t>
      </w:r>
      <w:proofErr w:type="spellStart"/>
      <w:r w:rsidRPr="003C48AE">
        <w:rPr>
          <w:rFonts w:cs="Times New Roman"/>
        </w:rPr>
        <w:t>Tables_Figures</w:t>
      </w:r>
      <w:proofErr w:type="spellEnd"/>
      <w:r w:rsidRPr="003C48AE">
        <w:rPr>
          <w:rFonts w:cs="Times New Roman"/>
        </w:rPr>
        <w:t>”)</w:t>
      </w:r>
      <w:r w:rsidR="003C48AE" w:rsidRPr="003C48AE">
        <w:rPr>
          <w:rFonts w:cs="Times New Roman"/>
        </w:rPr>
        <w:t xml:space="preserve"> when the “</w:t>
      </w:r>
      <w:proofErr w:type="spellStart"/>
      <w:r w:rsidR="003C48AE" w:rsidRPr="003C48AE">
        <w:rPr>
          <w:rFonts w:cs="Times New Roman"/>
        </w:rPr>
        <w:t>Targeting_Indonesia</w:t>
      </w:r>
      <w:proofErr w:type="spellEnd"/>
      <w:r w:rsidR="003C48AE" w:rsidRPr="003C48AE">
        <w:rPr>
          <w:rFonts w:cs="Times New Roman"/>
        </w:rPr>
        <w:t>”</w:t>
      </w:r>
      <w:r w:rsidR="003C48AE">
        <w:rPr>
          <w:rFonts w:cs="Times New Roman"/>
        </w:rPr>
        <w:t xml:space="preserve"> folder is saved to</w:t>
      </w:r>
      <w:r w:rsidR="003C48AE" w:rsidRPr="003C48AE">
        <w:rPr>
          <w:rFonts w:cs="Times New Roman"/>
        </w:rPr>
        <w:t xml:space="preserve"> the C:\ drive</w:t>
      </w:r>
      <w:r w:rsidRPr="003C48AE">
        <w:rPr>
          <w:rFonts w:cs="Times New Roman"/>
        </w:rPr>
        <w:t xml:space="preserve">.  </w:t>
      </w:r>
    </w:p>
    <w:p w:rsidR="0035470C" w:rsidRPr="003C48AE" w:rsidRDefault="0035470C">
      <w:pPr>
        <w:rPr>
          <w:rFonts w:cs="Times New Roman"/>
        </w:rPr>
      </w:pPr>
      <w:r w:rsidRPr="003C48AE">
        <w:rPr>
          <w:rFonts w:cs="Times New Roman"/>
        </w:rPr>
        <w:t>Two .ado files (fanreg.ado and headcount.ado) are required and are available in the “</w:t>
      </w:r>
      <w:proofErr w:type="spellStart"/>
      <w:r w:rsidRPr="003C48AE">
        <w:rPr>
          <w:rFonts w:cs="Times New Roman"/>
        </w:rPr>
        <w:t>dofiles</w:t>
      </w:r>
      <w:proofErr w:type="spellEnd"/>
      <w:r w:rsidRPr="003C48AE">
        <w:rPr>
          <w:rFonts w:cs="Times New Roman"/>
        </w:rPr>
        <w:t>\</w:t>
      </w:r>
      <w:proofErr w:type="spellStart"/>
      <w:r w:rsidRPr="003C48AE">
        <w:rPr>
          <w:rFonts w:cs="Times New Roman"/>
        </w:rPr>
        <w:t>adofiles</w:t>
      </w:r>
      <w:proofErr w:type="spellEnd"/>
      <w:r w:rsidRPr="003C48AE">
        <w:rPr>
          <w:rFonts w:cs="Times New Roman"/>
        </w:rPr>
        <w:t>” folder.</w:t>
      </w:r>
    </w:p>
    <w:p w:rsidR="0035470C" w:rsidRPr="003C48AE" w:rsidRDefault="0035470C">
      <w:pPr>
        <w:rPr>
          <w:rFonts w:cs="Times New Roman"/>
          <w:i/>
        </w:rPr>
      </w:pPr>
      <w:r w:rsidRPr="003C48AE">
        <w:rPr>
          <w:rFonts w:cs="Times New Roman"/>
        </w:rPr>
        <w:tab/>
      </w:r>
      <w:r w:rsidRPr="003C48AE">
        <w:rPr>
          <w:rFonts w:cs="Times New Roman"/>
          <w:i/>
        </w:rPr>
        <w:t>System Requirements</w:t>
      </w:r>
    </w:p>
    <w:p w:rsidR="0035470C" w:rsidRPr="003C48AE" w:rsidRDefault="0035470C" w:rsidP="0035470C">
      <w:pPr>
        <w:ind w:left="720"/>
        <w:rPr>
          <w:rFonts w:cs="Times New Roman"/>
        </w:rPr>
      </w:pPr>
      <w:r w:rsidRPr="003C48AE">
        <w:rPr>
          <w:rFonts w:cs="Times New Roman"/>
        </w:rPr>
        <w:t xml:space="preserve">The “whole_paper_dofile.do” is written for </w:t>
      </w:r>
      <w:proofErr w:type="spellStart"/>
      <w:r w:rsidRPr="003C48AE">
        <w:rPr>
          <w:rFonts w:cs="Times New Roman"/>
        </w:rPr>
        <w:t>Stata</w:t>
      </w:r>
      <w:proofErr w:type="spellEnd"/>
      <w:r w:rsidRPr="003C48AE">
        <w:rPr>
          <w:rFonts w:cs="Times New Roman"/>
        </w:rPr>
        <w:t xml:space="preserve"> 11.  </w:t>
      </w:r>
      <w:r w:rsidR="003C48AE" w:rsidRPr="003C48AE">
        <w:rPr>
          <w:rFonts w:cs="Times New Roman"/>
        </w:rPr>
        <w:t>Removing</w:t>
      </w:r>
      <w:r w:rsidRPr="003C48AE">
        <w:rPr>
          <w:rFonts w:cs="Times New Roman"/>
        </w:rPr>
        <w:t xml:space="preserve"> the </w:t>
      </w:r>
      <w:r w:rsidR="003C48AE">
        <w:rPr>
          <w:rFonts w:cs="Times New Roman"/>
        </w:rPr>
        <w:t>-</w:t>
      </w:r>
      <w:r w:rsidRPr="003C48AE">
        <w:rPr>
          <w:rFonts w:cs="Times New Roman"/>
        </w:rPr>
        <w:t>clear matrix- command at the beginning of each Table or Figure .</w:t>
      </w:r>
      <w:proofErr w:type="spellStart"/>
      <w:r w:rsidRPr="003C48AE">
        <w:rPr>
          <w:rFonts w:cs="Times New Roman"/>
        </w:rPr>
        <w:t>dofile</w:t>
      </w:r>
      <w:proofErr w:type="spellEnd"/>
      <w:r w:rsidRPr="003C48AE">
        <w:rPr>
          <w:rFonts w:cs="Times New Roman"/>
        </w:rPr>
        <w:t xml:space="preserve"> will allow the file to run in </w:t>
      </w:r>
      <w:proofErr w:type="spellStart"/>
      <w:r w:rsidRPr="003C48AE">
        <w:rPr>
          <w:rFonts w:cs="Times New Roman"/>
        </w:rPr>
        <w:t>Stata</w:t>
      </w:r>
      <w:proofErr w:type="spellEnd"/>
      <w:r w:rsidRPr="003C48AE">
        <w:rPr>
          <w:rFonts w:cs="Times New Roman"/>
        </w:rPr>
        <w:t xml:space="preserve"> 10, excluding “Table 5 and Figure 2.do” and “Appendix Table 5”, which require </w:t>
      </w:r>
      <w:proofErr w:type="spellStart"/>
      <w:r w:rsidRPr="003C48AE">
        <w:rPr>
          <w:rFonts w:cs="Times New Roman"/>
        </w:rPr>
        <w:t>Stata</w:t>
      </w:r>
      <w:proofErr w:type="spellEnd"/>
      <w:r w:rsidRPr="003C48AE">
        <w:rPr>
          <w:rFonts w:cs="Times New Roman"/>
        </w:rPr>
        <w:t xml:space="preserve"> 11.</w:t>
      </w:r>
    </w:p>
    <w:p w:rsidR="00031461" w:rsidRDefault="0035470C" w:rsidP="0035470C">
      <w:pPr>
        <w:ind w:firstLine="720"/>
        <w:rPr>
          <w:rFonts w:cs="Times New Roman"/>
        </w:rPr>
      </w:pPr>
      <w:r w:rsidRPr="003C48AE">
        <w:rPr>
          <w:rFonts w:cs="Times New Roman"/>
        </w:rPr>
        <w:t>Producing Figure 2 requires between 4 and 20 RAM.</w:t>
      </w:r>
    </w:p>
    <w:p w:rsidR="003C48AE" w:rsidRPr="003C48AE" w:rsidRDefault="003C48AE" w:rsidP="0035470C">
      <w:pPr>
        <w:ind w:firstLine="720"/>
        <w:rPr>
          <w:rFonts w:cs="Times New Roman"/>
        </w:rPr>
      </w:pPr>
    </w:p>
    <w:p w:rsidR="00720A01" w:rsidRPr="003C48AE" w:rsidRDefault="00720A01">
      <w:pPr>
        <w:rPr>
          <w:rFonts w:cs="Times New Roman"/>
          <w:u w:val="single"/>
        </w:rPr>
      </w:pPr>
      <w:r w:rsidRPr="003C48AE">
        <w:rPr>
          <w:rFonts w:cs="Times New Roman"/>
          <w:u w:val="single"/>
        </w:rPr>
        <w:t>Output</w:t>
      </w:r>
    </w:p>
    <w:p w:rsidR="0035470C" w:rsidRPr="003C48AE" w:rsidRDefault="003C48AE">
      <w:pPr>
        <w:rPr>
          <w:rFonts w:cs="Times New Roman"/>
        </w:rPr>
      </w:pPr>
      <w:r w:rsidRPr="003C48AE">
        <w:rPr>
          <w:rFonts w:cs="Times New Roman"/>
        </w:rPr>
        <w:t>Sample output is included in the “output” folder.  Appendix Table 1 was provided by the Indonesian government and is not produced by the coding programs.</w:t>
      </w:r>
    </w:p>
    <w:sectPr w:rsidR="0035470C" w:rsidRPr="003C48AE" w:rsidSect="00E55B5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20A01"/>
    <w:rsid w:val="00031461"/>
    <w:rsid w:val="000C5603"/>
    <w:rsid w:val="00145934"/>
    <w:rsid w:val="0035470C"/>
    <w:rsid w:val="003C48AE"/>
    <w:rsid w:val="00703747"/>
    <w:rsid w:val="00720A01"/>
    <w:rsid w:val="00780CBB"/>
    <w:rsid w:val="00E04053"/>
    <w:rsid w:val="00E55B5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5B5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110</TotalTime>
  <Pages>1</Pages>
  <Words>270</Words>
  <Characters>1542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1809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4</cp:revision>
  <dcterms:created xsi:type="dcterms:W3CDTF">2011-06-17T15:19:00Z</dcterms:created>
  <dcterms:modified xsi:type="dcterms:W3CDTF">2011-06-17T17:12:00Z</dcterms:modified>
</cp:coreProperties>
</file>